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1D1" w:rsidRDefault="007209A9" w:rsidP="005611D1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A26F2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“十四五”专项规划</w:t>
      </w:r>
      <w:r w:rsidR="00B02D3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编制</w:t>
      </w:r>
    </w:p>
    <w:p w:rsidR="00EC18D1" w:rsidRPr="00A26F26" w:rsidRDefault="007209A9" w:rsidP="005611D1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A26F2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文本</w:t>
      </w:r>
      <w:r w:rsidR="00B02D3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结构与</w:t>
      </w:r>
      <w:r w:rsidR="00C52003" w:rsidRPr="00A26F2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格式</w:t>
      </w:r>
      <w:r w:rsidR="00FB0AC1" w:rsidRPr="00FB0AC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参考</w:t>
      </w:r>
    </w:p>
    <w:p w:rsidR="00EC18D1" w:rsidRPr="00B02D34" w:rsidRDefault="00EC18D1">
      <w:pPr>
        <w:spacing w:before="240"/>
        <w:jc w:val="center"/>
      </w:pPr>
    </w:p>
    <w:p w:rsidR="00CE7F7C" w:rsidRDefault="00827743" w:rsidP="00A26F2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标题：</w:t>
      </w:r>
    </w:p>
    <w:p w:rsidR="00B02D34" w:rsidRPr="004177AD" w:rsidRDefault="00B02D34" w:rsidP="004177AD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177AD">
        <w:rPr>
          <w:rFonts w:ascii="仿宋" w:eastAsia="仿宋" w:hAnsi="仿宋" w:hint="eastAsia"/>
          <w:b/>
          <w:sz w:val="32"/>
          <w:szCs w:val="32"/>
        </w:rPr>
        <w:t>江苏师范大学</w:t>
      </w:r>
      <w:r w:rsidR="007209A9" w:rsidRPr="004177AD">
        <w:rPr>
          <w:rFonts w:ascii="仿宋" w:eastAsia="仿宋" w:hAnsi="仿宋" w:hint="eastAsia"/>
          <w:b/>
          <w:sz w:val="32"/>
          <w:szCs w:val="32"/>
        </w:rPr>
        <w:t>“十四五”XXX</w:t>
      </w:r>
      <w:r w:rsidR="00827743" w:rsidRPr="004177AD">
        <w:rPr>
          <w:rFonts w:ascii="仿宋" w:eastAsia="仿宋" w:hAnsi="仿宋" w:hint="eastAsia"/>
          <w:b/>
          <w:sz w:val="32"/>
          <w:szCs w:val="32"/>
        </w:rPr>
        <w:t>X</w:t>
      </w:r>
      <w:r w:rsidR="007209A9" w:rsidRPr="004177AD">
        <w:rPr>
          <w:rFonts w:ascii="仿宋" w:eastAsia="仿宋" w:hAnsi="仿宋" w:hint="eastAsia"/>
          <w:b/>
          <w:sz w:val="32"/>
          <w:szCs w:val="32"/>
        </w:rPr>
        <w:t>专项规划</w:t>
      </w:r>
    </w:p>
    <w:p w:rsidR="00EC18D1" w:rsidRPr="004177AD" w:rsidRDefault="005F607B" w:rsidP="00A26F26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B02D34" w:rsidRPr="004177AD">
        <w:rPr>
          <w:rFonts w:ascii="楷体" w:eastAsia="楷体" w:hAnsi="楷体" w:hint="eastAsia"/>
          <w:sz w:val="32"/>
          <w:szCs w:val="32"/>
        </w:rPr>
        <w:t>标题用</w:t>
      </w:r>
      <w:r w:rsidR="00A26F26" w:rsidRPr="004177AD">
        <w:rPr>
          <w:rFonts w:ascii="楷体" w:eastAsia="楷体" w:hAnsi="楷体" w:hint="eastAsia"/>
          <w:sz w:val="32"/>
          <w:szCs w:val="32"/>
        </w:rPr>
        <w:t>2号小标宋体字，行间距</w:t>
      </w:r>
      <w:r w:rsidR="00CA22E1">
        <w:rPr>
          <w:rFonts w:ascii="楷体" w:eastAsia="楷体" w:hAnsi="楷体" w:hint="eastAsia"/>
          <w:sz w:val="32"/>
          <w:szCs w:val="32"/>
        </w:rPr>
        <w:t>为</w:t>
      </w:r>
      <w:r w:rsidR="00A26F26" w:rsidRPr="004177AD">
        <w:rPr>
          <w:rFonts w:ascii="楷体" w:eastAsia="楷体" w:hAnsi="楷体" w:hint="eastAsia"/>
          <w:sz w:val="32"/>
          <w:szCs w:val="32"/>
        </w:rPr>
        <w:t>固定值32磅</w:t>
      </w:r>
      <w:r w:rsidR="00827743" w:rsidRPr="004177AD">
        <w:rPr>
          <w:rFonts w:ascii="楷体" w:eastAsia="楷体" w:hAnsi="楷体" w:hint="eastAsia"/>
          <w:sz w:val="32"/>
          <w:szCs w:val="32"/>
        </w:rPr>
        <w:t>。</w:t>
      </w:r>
      <w:r>
        <w:rPr>
          <w:rFonts w:ascii="楷体" w:eastAsia="楷体" w:hAnsi="楷体" w:hint="eastAsia"/>
          <w:sz w:val="32"/>
          <w:szCs w:val="32"/>
        </w:rPr>
        <w:t>）</w:t>
      </w:r>
    </w:p>
    <w:p w:rsidR="00CE7F7C" w:rsidRPr="00CE7F7C" w:rsidRDefault="00CE7F7C" w:rsidP="007A2A7B">
      <w:pPr>
        <w:tabs>
          <w:tab w:val="left" w:pos="277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E7F7C">
        <w:rPr>
          <w:rFonts w:ascii="黑体" w:eastAsia="黑体" w:hAnsi="黑体" w:hint="eastAsia"/>
          <w:sz w:val="32"/>
          <w:szCs w:val="32"/>
        </w:rPr>
        <w:t>正文</w:t>
      </w:r>
      <w:r>
        <w:rPr>
          <w:rFonts w:ascii="黑体" w:eastAsia="黑体" w:hAnsi="黑体" w:hint="eastAsia"/>
          <w:sz w:val="32"/>
          <w:szCs w:val="32"/>
        </w:rPr>
        <w:t>：</w:t>
      </w:r>
      <w:r w:rsidR="007A2A7B">
        <w:rPr>
          <w:rFonts w:ascii="黑体" w:eastAsia="黑体" w:hAnsi="黑体"/>
          <w:sz w:val="32"/>
          <w:szCs w:val="32"/>
        </w:rPr>
        <w:tab/>
      </w:r>
    </w:p>
    <w:p w:rsidR="00EC18D1" w:rsidRPr="004177AD" w:rsidRDefault="007209A9" w:rsidP="004177AD">
      <w:pPr>
        <w:spacing w:line="560" w:lineRule="exact"/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4177AD">
        <w:rPr>
          <w:rFonts w:ascii="仿宋" w:eastAsia="仿宋" w:hAnsi="仿宋" w:cs="黑体" w:hint="eastAsia"/>
          <w:b/>
          <w:bCs/>
          <w:sz w:val="32"/>
          <w:szCs w:val="32"/>
        </w:rPr>
        <w:t>一、“十三五”发展回顾</w:t>
      </w:r>
    </w:p>
    <w:p w:rsidR="00EC18D1" w:rsidRPr="00A26F26" w:rsidRDefault="002C3876" w:rsidP="00A26F2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6F26">
        <w:rPr>
          <w:rFonts w:ascii="仿宋" w:eastAsia="仿宋" w:hAnsi="仿宋" w:hint="eastAsia"/>
          <w:sz w:val="32"/>
          <w:szCs w:val="32"/>
        </w:rPr>
        <w:t>总结</w:t>
      </w:r>
      <w:r w:rsidR="007209A9" w:rsidRPr="00A26F26">
        <w:rPr>
          <w:rFonts w:ascii="仿宋" w:eastAsia="仿宋" w:hAnsi="仿宋" w:hint="eastAsia"/>
          <w:sz w:val="32"/>
          <w:szCs w:val="32"/>
        </w:rPr>
        <w:t>“十三五”</w:t>
      </w:r>
      <w:r w:rsidR="00AC2BDE" w:rsidRPr="00A26F26">
        <w:rPr>
          <w:rFonts w:ascii="仿宋" w:eastAsia="仿宋" w:hAnsi="仿宋" w:hint="eastAsia"/>
          <w:sz w:val="32"/>
          <w:szCs w:val="32"/>
        </w:rPr>
        <w:t>时期发展</w:t>
      </w:r>
      <w:r w:rsidR="007209A9" w:rsidRPr="00A26F26">
        <w:rPr>
          <w:rFonts w:ascii="仿宋" w:eastAsia="仿宋" w:hAnsi="仿宋" w:hint="eastAsia"/>
          <w:sz w:val="32"/>
          <w:szCs w:val="32"/>
        </w:rPr>
        <w:t>情况，包括取得的主要成绩、典型经验</w:t>
      </w:r>
      <w:r w:rsidR="00827743">
        <w:rPr>
          <w:rFonts w:ascii="仿宋" w:eastAsia="仿宋" w:hAnsi="仿宋" w:hint="eastAsia"/>
          <w:sz w:val="32"/>
          <w:szCs w:val="32"/>
        </w:rPr>
        <w:t>，</w:t>
      </w:r>
      <w:r w:rsidR="007209A9" w:rsidRPr="00A26F26">
        <w:rPr>
          <w:rFonts w:ascii="仿宋" w:eastAsia="仿宋" w:hAnsi="仿宋" w:hint="eastAsia"/>
          <w:sz w:val="32"/>
          <w:szCs w:val="32"/>
        </w:rPr>
        <w:t>存在的主要问题及其原因分析（</w:t>
      </w:r>
      <w:r w:rsidR="00205753" w:rsidRPr="00A26F26">
        <w:rPr>
          <w:rFonts w:ascii="仿宋" w:eastAsia="仿宋" w:hAnsi="仿宋" w:cs="Times New Roman" w:hint="eastAsia"/>
          <w:sz w:val="32"/>
          <w:szCs w:val="32"/>
        </w:rPr>
        <w:t>2</w:t>
      </w:r>
      <w:r w:rsidR="00E0489D" w:rsidRPr="00A26F26">
        <w:rPr>
          <w:rFonts w:ascii="仿宋" w:eastAsia="仿宋" w:hAnsi="仿宋" w:cs="Times New Roman"/>
          <w:sz w:val="32"/>
          <w:szCs w:val="32"/>
        </w:rPr>
        <w:t>0</w:t>
      </w:r>
      <w:r w:rsidR="007209A9" w:rsidRPr="00A26F26">
        <w:rPr>
          <w:rFonts w:ascii="仿宋" w:eastAsia="仿宋" w:hAnsi="仿宋" w:cs="Times New Roman"/>
          <w:sz w:val="32"/>
          <w:szCs w:val="32"/>
        </w:rPr>
        <w:t>00</w:t>
      </w:r>
      <w:r w:rsidR="007209A9" w:rsidRPr="00A26F26">
        <w:rPr>
          <w:rFonts w:ascii="仿宋" w:eastAsia="仿宋" w:hAnsi="仿宋" w:hint="eastAsia"/>
          <w:sz w:val="32"/>
          <w:szCs w:val="32"/>
        </w:rPr>
        <w:t>字）。</w:t>
      </w:r>
    </w:p>
    <w:p w:rsidR="00EC18D1" w:rsidRPr="004177AD" w:rsidRDefault="007209A9" w:rsidP="004177AD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177AD">
        <w:rPr>
          <w:rFonts w:ascii="仿宋" w:eastAsia="仿宋" w:hAnsi="仿宋" w:hint="eastAsia"/>
          <w:b/>
          <w:sz w:val="32"/>
          <w:szCs w:val="32"/>
        </w:rPr>
        <w:t>二、“十四五”发展目标</w:t>
      </w:r>
      <w:r w:rsidR="00E0489D" w:rsidRPr="004177AD">
        <w:rPr>
          <w:rFonts w:ascii="仿宋" w:eastAsia="仿宋" w:hAnsi="仿宋" w:hint="eastAsia"/>
          <w:b/>
          <w:sz w:val="32"/>
          <w:szCs w:val="32"/>
        </w:rPr>
        <w:t>与任务</w:t>
      </w:r>
    </w:p>
    <w:p w:rsidR="00EC18D1" w:rsidRPr="00A26F26" w:rsidRDefault="007209A9" w:rsidP="00A26F2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26F26">
        <w:rPr>
          <w:rFonts w:ascii="仿宋" w:eastAsia="仿宋" w:hAnsi="仿宋" w:cs="Times New Roman"/>
          <w:sz w:val="32"/>
          <w:szCs w:val="32"/>
        </w:rPr>
        <w:t>1</w:t>
      </w:r>
      <w:r w:rsidRPr="00A26F26">
        <w:rPr>
          <w:rFonts w:ascii="仿宋" w:eastAsia="仿宋" w:hAnsi="仿宋" w:cs="Times New Roman" w:hint="eastAsia"/>
          <w:sz w:val="32"/>
          <w:szCs w:val="32"/>
        </w:rPr>
        <w:t>.</w:t>
      </w:r>
      <w:r w:rsidRPr="00A26F26">
        <w:rPr>
          <w:rFonts w:ascii="仿宋" w:eastAsia="仿宋" w:hAnsi="仿宋" w:cs="Times New Roman"/>
          <w:sz w:val="32"/>
          <w:szCs w:val="32"/>
        </w:rPr>
        <w:t xml:space="preserve"> 机遇与挑战</w:t>
      </w:r>
      <w:r w:rsidR="00AA1D69">
        <w:rPr>
          <w:rFonts w:ascii="仿宋" w:eastAsia="仿宋" w:hAnsi="仿宋" w:cs="Times New Roman" w:hint="eastAsia"/>
          <w:sz w:val="32"/>
          <w:szCs w:val="32"/>
        </w:rPr>
        <w:t>，</w:t>
      </w:r>
      <w:r w:rsidR="00AA1D69">
        <w:rPr>
          <w:rFonts w:ascii="仿宋" w:eastAsia="仿宋" w:hAnsi="仿宋" w:cs="Times New Roman"/>
          <w:sz w:val="32"/>
          <w:szCs w:val="32"/>
        </w:rPr>
        <w:t>包括</w:t>
      </w:r>
      <w:r w:rsidR="002D241B" w:rsidRPr="00A26F26">
        <w:rPr>
          <w:rFonts w:ascii="仿宋" w:eastAsia="仿宋" w:hAnsi="仿宋" w:cs="Times New Roman" w:hint="eastAsia"/>
          <w:sz w:val="32"/>
          <w:szCs w:val="32"/>
        </w:rPr>
        <w:t>形势分析、发展走势</w:t>
      </w:r>
      <w:proofErr w:type="gramStart"/>
      <w:r w:rsidR="00AA1D69" w:rsidRPr="00A26F26">
        <w:rPr>
          <w:rFonts w:ascii="仿宋" w:eastAsia="仿宋" w:hAnsi="仿宋" w:cs="Times New Roman" w:hint="eastAsia"/>
          <w:sz w:val="32"/>
          <w:szCs w:val="32"/>
        </w:rPr>
        <w:t>研</w:t>
      </w:r>
      <w:proofErr w:type="gramEnd"/>
      <w:r w:rsidR="00AA1D69" w:rsidRPr="00A26F26">
        <w:rPr>
          <w:rFonts w:ascii="仿宋" w:eastAsia="仿宋" w:hAnsi="仿宋" w:cs="Times New Roman" w:hint="eastAsia"/>
          <w:sz w:val="32"/>
          <w:szCs w:val="32"/>
        </w:rPr>
        <w:t>判</w:t>
      </w:r>
      <w:r w:rsidR="00AA1D69">
        <w:rPr>
          <w:rFonts w:ascii="仿宋" w:eastAsia="仿宋" w:hAnsi="仿宋" w:cs="Times New Roman" w:hint="eastAsia"/>
          <w:sz w:val="32"/>
          <w:szCs w:val="32"/>
        </w:rPr>
        <w:t>（</w:t>
      </w:r>
      <w:r w:rsidR="002C3876" w:rsidRPr="00A26F26">
        <w:rPr>
          <w:rFonts w:ascii="仿宋" w:eastAsia="仿宋" w:hAnsi="仿宋" w:cs="Times New Roman"/>
          <w:sz w:val="32"/>
          <w:szCs w:val="32"/>
        </w:rPr>
        <w:t>20</w:t>
      </w:r>
      <w:r w:rsidRPr="00A26F26">
        <w:rPr>
          <w:rFonts w:ascii="仿宋" w:eastAsia="仿宋" w:hAnsi="仿宋" w:cs="Times New Roman"/>
          <w:sz w:val="32"/>
          <w:szCs w:val="32"/>
        </w:rPr>
        <w:t>00字）</w:t>
      </w:r>
      <w:r w:rsidRPr="00A26F26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C18D1" w:rsidRPr="00A26F26" w:rsidRDefault="007209A9" w:rsidP="00A26F2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26F26">
        <w:rPr>
          <w:rFonts w:ascii="仿宋" w:eastAsia="仿宋" w:hAnsi="仿宋" w:cs="Times New Roman"/>
          <w:sz w:val="32"/>
          <w:szCs w:val="32"/>
        </w:rPr>
        <w:t>2</w:t>
      </w:r>
      <w:r w:rsidRPr="00A26F26">
        <w:rPr>
          <w:rFonts w:ascii="仿宋" w:eastAsia="仿宋" w:hAnsi="仿宋" w:cs="Times New Roman" w:hint="eastAsia"/>
          <w:sz w:val="32"/>
          <w:szCs w:val="32"/>
        </w:rPr>
        <w:t>.</w:t>
      </w:r>
      <w:r w:rsidRPr="00A26F26">
        <w:rPr>
          <w:rFonts w:ascii="仿宋" w:eastAsia="仿宋" w:hAnsi="仿宋" w:cs="Times New Roman"/>
          <w:sz w:val="32"/>
          <w:szCs w:val="32"/>
        </w:rPr>
        <w:t xml:space="preserve"> </w:t>
      </w:r>
      <w:r w:rsidR="00E0489D" w:rsidRPr="00A26F26">
        <w:rPr>
          <w:rFonts w:ascii="仿宋" w:eastAsia="仿宋" w:hAnsi="仿宋" w:hint="eastAsia"/>
          <w:sz w:val="32"/>
          <w:szCs w:val="32"/>
        </w:rPr>
        <w:t>中长期</w:t>
      </w:r>
      <w:proofErr w:type="gramStart"/>
      <w:r w:rsidR="00E0489D" w:rsidRPr="00A26F26">
        <w:rPr>
          <w:rFonts w:ascii="仿宋" w:eastAsia="仿宋" w:hAnsi="仿宋" w:hint="eastAsia"/>
          <w:sz w:val="32"/>
          <w:szCs w:val="32"/>
        </w:rPr>
        <w:t>发展愿景</w:t>
      </w:r>
      <w:r w:rsidR="00111D81" w:rsidRPr="00A26F26">
        <w:rPr>
          <w:rFonts w:ascii="仿宋" w:eastAsia="仿宋" w:hAnsi="仿宋" w:hint="eastAsia"/>
          <w:sz w:val="32"/>
          <w:szCs w:val="32"/>
        </w:rPr>
        <w:t>与</w:t>
      </w:r>
      <w:proofErr w:type="gramEnd"/>
      <w:r w:rsidR="00111D81" w:rsidRPr="00A26F26">
        <w:rPr>
          <w:rFonts w:ascii="仿宋" w:eastAsia="仿宋" w:hAnsi="仿宋" w:hint="eastAsia"/>
          <w:sz w:val="32"/>
          <w:szCs w:val="32"/>
        </w:rPr>
        <w:t>发展定位</w:t>
      </w:r>
      <w:r w:rsidR="00E0489D" w:rsidRPr="00A26F26">
        <w:rPr>
          <w:rFonts w:ascii="仿宋" w:eastAsia="仿宋" w:hAnsi="仿宋" w:hint="eastAsia"/>
          <w:sz w:val="32"/>
          <w:szCs w:val="32"/>
        </w:rPr>
        <w:t>（</w:t>
      </w:r>
      <w:r w:rsidR="00111D81" w:rsidRPr="00A26F26">
        <w:rPr>
          <w:rFonts w:ascii="仿宋" w:eastAsia="仿宋" w:hAnsi="仿宋" w:cs="Times New Roman" w:hint="eastAsia"/>
          <w:sz w:val="32"/>
          <w:szCs w:val="32"/>
        </w:rPr>
        <w:t>5</w:t>
      </w:r>
      <w:r w:rsidR="00E0489D" w:rsidRPr="00A26F26">
        <w:rPr>
          <w:rFonts w:ascii="仿宋" w:eastAsia="仿宋" w:hAnsi="仿宋" w:cs="Times New Roman" w:hint="eastAsia"/>
          <w:sz w:val="32"/>
          <w:szCs w:val="32"/>
        </w:rPr>
        <w:t>00</w:t>
      </w:r>
      <w:r w:rsidR="00E0489D" w:rsidRPr="00A26F26">
        <w:rPr>
          <w:rFonts w:ascii="仿宋" w:eastAsia="仿宋" w:hAnsi="仿宋" w:hint="eastAsia"/>
          <w:sz w:val="32"/>
          <w:szCs w:val="32"/>
        </w:rPr>
        <w:t>字）</w:t>
      </w:r>
      <w:r w:rsidRPr="00A26F26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0489D" w:rsidRPr="00A26F26" w:rsidRDefault="007209A9" w:rsidP="00A26F2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26F26">
        <w:rPr>
          <w:rFonts w:ascii="仿宋" w:eastAsia="仿宋" w:hAnsi="仿宋" w:cs="Times New Roman"/>
          <w:sz w:val="32"/>
          <w:szCs w:val="32"/>
        </w:rPr>
        <w:t>3</w:t>
      </w:r>
      <w:r w:rsidRPr="00A26F26">
        <w:rPr>
          <w:rFonts w:ascii="仿宋" w:eastAsia="仿宋" w:hAnsi="仿宋" w:cs="Times New Roman" w:hint="eastAsia"/>
          <w:sz w:val="32"/>
          <w:szCs w:val="32"/>
        </w:rPr>
        <w:t>.</w:t>
      </w:r>
      <w:r w:rsidR="00E0489D" w:rsidRPr="00A26F26">
        <w:rPr>
          <w:rFonts w:ascii="仿宋" w:eastAsia="仿宋" w:hAnsi="仿宋" w:cs="Times New Roman"/>
          <w:sz w:val="32"/>
          <w:szCs w:val="32"/>
        </w:rPr>
        <w:t xml:space="preserve"> </w:t>
      </w:r>
      <w:r w:rsidR="004D01B3" w:rsidRPr="00A26F26">
        <w:rPr>
          <w:rFonts w:ascii="仿宋" w:eastAsia="仿宋" w:hAnsi="仿宋" w:cs="Times New Roman" w:hint="eastAsia"/>
          <w:sz w:val="32"/>
          <w:szCs w:val="32"/>
        </w:rPr>
        <w:t>未来五年</w:t>
      </w:r>
      <w:r w:rsidR="00E0489D" w:rsidRPr="00A26F26">
        <w:rPr>
          <w:rFonts w:ascii="仿宋" w:eastAsia="仿宋" w:hAnsi="仿宋" w:cs="Times New Roman"/>
          <w:sz w:val="32"/>
          <w:szCs w:val="32"/>
        </w:rPr>
        <w:t>总体目标（</w:t>
      </w:r>
      <w:r w:rsidR="004D01B3" w:rsidRPr="00A26F26">
        <w:rPr>
          <w:rFonts w:ascii="仿宋" w:eastAsia="仿宋" w:hAnsi="仿宋" w:cs="Times New Roman"/>
          <w:sz w:val="32"/>
          <w:szCs w:val="32"/>
        </w:rPr>
        <w:t>5</w:t>
      </w:r>
      <w:r w:rsidR="00E0489D" w:rsidRPr="00A26F26">
        <w:rPr>
          <w:rFonts w:ascii="仿宋" w:eastAsia="仿宋" w:hAnsi="仿宋" w:cs="Times New Roman"/>
          <w:sz w:val="32"/>
          <w:szCs w:val="32"/>
        </w:rPr>
        <w:t>00字）</w:t>
      </w:r>
      <w:r w:rsidR="00E0489D" w:rsidRPr="00A26F26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C18D1" w:rsidRPr="00A26F26" w:rsidRDefault="00E0489D" w:rsidP="00A26F2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6F26">
        <w:rPr>
          <w:rFonts w:ascii="仿宋" w:eastAsia="仿宋" w:hAnsi="仿宋" w:cs="Times New Roman" w:hint="eastAsia"/>
          <w:sz w:val="32"/>
          <w:szCs w:val="32"/>
        </w:rPr>
        <w:t>4</w:t>
      </w:r>
      <w:r w:rsidRPr="00A26F26">
        <w:rPr>
          <w:rFonts w:ascii="仿宋" w:eastAsia="仿宋" w:hAnsi="仿宋" w:cs="Times New Roman"/>
          <w:sz w:val="32"/>
          <w:szCs w:val="32"/>
        </w:rPr>
        <w:t xml:space="preserve">. </w:t>
      </w:r>
      <w:r w:rsidRPr="00A26F26">
        <w:rPr>
          <w:rFonts w:ascii="仿宋" w:eastAsia="仿宋" w:hAnsi="仿宋" w:cs="Times New Roman" w:hint="eastAsia"/>
          <w:sz w:val="32"/>
          <w:szCs w:val="32"/>
        </w:rPr>
        <w:t>具体</w:t>
      </w:r>
      <w:r w:rsidRPr="00A26F26">
        <w:rPr>
          <w:rFonts w:ascii="仿宋" w:eastAsia="仿宋" w:hAnsi="仿宋" w:cs="Times New Roman"/>
          <w:sz w:val="32"/>
          <w:szCs w:val="32"/>
        </w:rPr>
        <w:t>指标</w:t>
      </w:r>
      <w:r w:rsidR="00AA1D69">
        <w:rPr>
          <w:rFonts w:ascii="仿宋" w:eastAsia="仿宋" w:hAnsi="仿宋" w:cs="Times New Roman" w:hint="eastAsia"/>
          <w:sz w:val="32"/>
          <w:szCs w:val="32"/>
        </w:rPr>
        <w:t>，</w:t>
      </w:r>
      <w:r w:rsidRPr="00A26F26">
        <w:rPr>
          <w:rFonts w:ascii="仿宋" w:eastAsia="仿宋" w:hAnsi="仿宋" w:cs="Times New Roman" w:hint="eastAsia"/>
          <w:sz w:val="32"/>
          <w:szCs w:val="32"/>
        </w:rPr>
        <w:t>设定的</w:t>
      </w:r>
      <w:r w:rsidR="004A0FA8" w:rsidRPr="00A26F26">
        <w:rPr>
          <w:rFonts w:ascii="仿宋" w:eastAsia="仿宋" w:hAnsi="仿宋" w:cs="Times New Roman" w:hint="eastAsia"/>
          <w:sz w:val="32"/>
          <w:szCs w:val="32"/>
        </w:rPr>
        <w:t>定量</w:t>
      </w:r>
      <w:r w:rsidRPr="00A26F26">
        <w:rPr>
          <w:rFonts w:ascii="仿宋" w:eastAsia="仿宋" w:hAnsi="仿宋" w:cs="Times New Roman" w:hint="eastAsia"/>
          <w:sz w:val="32"/>
          <w:szCs w:val="32"/>
        </w:rPr>
        <w:t>指标</w:t>
      </w:r>
      <w:r w:rsidR="003910CF" w:rsidRPr="00A26F26">
        <w:rPr>
          <w:rFonts w:ascii="仿宋" w:eastAsia="仿宋" w:hAnsi="仿宋" w:cs="Times New Roman" w:hint="eastAsia"/>
          <w:sz w:val="32"/>
          <w:szCs w:val="32"/>
        </w:rPr>
        <w:t>应</w:t>
      </w:r>
      <w:r w:rsidRPr="00A26F26">
        <w:rPr>
          <w:rFonts w:ascii="仿宋" w:eastAsia="仿宋" w:hAnsi="仿宋" w:cs="Times New Roman"/>
          <w:sz w:val="32"/>
          <w:szCs w:val="32"/>
        </w:rPr>
        <w:t>可量</w:t>
      </w:r>
      <w:r w:rsidRPr="00A26F26">
        <w:rPr>
          <w:rFonts w:ascii="仿宋" w:eastAsia="仿宋" w:hAnsi="仿宋" w:cs="Times New Roman" w:hint="eastAsia"/>
          <w:sz w:val="32"/>
          <w:szCs w:val="32"/>
        </w:rPr>
        <w:t>化</w:t>
      </w:r>
      <w:r w:rsidRPr="00A26F26">
        <w:rPr>
          <w:rFonts w:ascii="仿宋" w:eastAsia="仿宋" w:hAnsi="仿宋" w:cs="Times New Roman"/>
          <w:sz w:val="32"/>
          <w:szCs w:val="32"/>
        </w:rPr>
        <w:t>、可实现</w:t>
      </w:r>
      <w:r w:rsidR="00AA1D69">
        <w:rPr>
          <w:rFonts w:ascii="仿宋" w:eastAsia="仿宋" w:hAnsi="仿宋" w:cs="Times New Roman" w:hint="eastAsia"/>
          <w:sz w:val="32"/>
          <w:szCs w:val="32"/>
        </w:rPr>
        <w:t>（</w:t>
      </w:r>
      <w:r w:rsidR="00AA1D69" w:rsidRPr="00A26F26">
        <w:rPr>
          <w:rFonts w:ascii="仿宋" w:eastAsia="仿宋" w:hAnsi="仿宋" w:cs="Times New Roman"/>
          <w:sz w:val="32"/>
          <w:szCs w:val="32"/>
        </w:rPr>
        <w:t>1000字</w:t>
      </w:r>
      <w:r w:rsidR="00AA1D69">
        <w:rPr>
          <w:rFonts w:ascii="仿宋" w:eastAsia="仿宋" w:hAnsi="仿宋" w:cs="Times New Roman" w:hint="eastAsia"/>
          <w:sz w:val="32"/>
          <w:szCs w:val="32"/>
        </w:rPr>
        <w:t>）</w:t>
      </w:r>
      <w:r w:rsidR="007209A9" w:rsidRPr="00A26F26">
        <w:rPr>
          <w:rFonts w:ascii="仿宋" w:eastAsia="仿宋" w:hAnsi="仿宋" w:hint="eastAsia"/>
          <w:sz w:val="32"/>
          <w:szCs w:val="32"/>
        </w:rPr>
        <w:t>。</w:t>
      </w:r>
    </w:p>
    <w:p w:rsidR="00EC18D1" w:rsidRPr="004177AD" w:rsidRDefault="007209A9" w:rsidP="004177AD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177AD">
        <w:rPr>
          <w:rFonts w:ascii="仿宋" w:eastAsia="仿宋" w:hAnsi="仿宋" w:hint="eastAsia"/>
          <w:b/>
          <w:sz w:val="32"/>
          <w:szCs w:val="32"/>
        </w:rPr>
        <w:t>三、</w:t>
      </w:r>
      <w:r w:rsidR="002C3876" w:rsidRPr="004177AD">
        <w:rPr>
          <w:rFonts w:ascii="仿宋" w:eastAsia="仿宋" w:hAnsi="仿宋" w:hint="eastAsia"/>
          <w:b/>
          <w:sz w:val="32"/>
          <w:szCs w:val="32"/>
        </w:rPr>
        <w:t>“十四五”</w:t>
      </w:r>
      <w:r w:rsidR="00E0489D" w:rsidRPr="004177AD">
        <w:rPr>
          <w:rFonts w:ascii="仿宋" w:eastAsia="仿宋" w:hAnsi="仿宋" w:hint="eastAsia"/>
          <w:b/>
          <w:sz w:val="32"/>
          <w:szCs w:val="32"/>
        </w:rPr>
        <w:t>发展思路与具体举措</w:t>
      </w:r>
    </w:p>
    <w:p w:rsidR="00EC18D1" w:rsidRPr="00A26F26" w:rsidRDefault="007209A9" w:rsidP="00A26F2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26F26">
        <w:rPr>
          <w:rFonts w:ascii="仿宋" w:eastAsia="仿宋" w:hAnsi="仿宋" w:cs="Times New Roman"/>
          <w:sz w:val="32"/>
          <w:szCs w:val="32"/>
        </w:rPr>
        <w:t>1</w:t>
      </w:r>
      <w:r w:rsidRPr="00A26F26">
        <w:rPr>
          <w:rFonts w:ascii="仿宋" w:eastAsia="仿宋" w:hAnsi="仿宋" w:cs="Times New Roman" w:hint="eastAsia"/>
          <w:sz w:val="32"/>
          <w:szCs w:val="32"/>
        </w:rPr>
        <w:t xml:space="preserve">. </w:t>
      </w:r>
      <w:r w:rsidR="00E0489D" w:rsidRPr="00A26F26">
        <w:rPr>
          <w:rFonts w:ascii="仿宋" w:eastAsia="仿宋" w:hAnsi="仿宋" w:cs="Times New Roman" w:hint="eastAsia"/>
          <w:sz w:val="32"/>
          <w:szCs w:val="32"/>
        </w:rPr>
        <w:t>发展</w:t>
      </w:r>
      <w:r w:rsidR="00E0489D" w:rsidRPr="00A26F26">
        <w:rPr>
          <w:rFonts w:ascii="仿宋" w:eastAsia="仿宋" w:hAnsi="仿宋" w:cs="Times New Roman"/>
          <w:sz w:val="32"/>
          <w:szCs w:val="32"/>
        </w:rPr>
        <w:t>思路（</w:t>
      </w:r>
      <w:r w:rsidR="004D01B3" w:rsidRPr="00A26F26">
        <w:rPr>
          <w:rFonts w:ascii="仿宋" w:eastAsia="仿宋" w:hAnsi="仿宋" w:cs="Times New Roman"/>
          <w:sz w:val="32"/>
          <w:szCs w:val="32"/>
        </w:rPr>
        <w:t>5</w:t>
      </w:r>
      <w:r w:rsidR="00E0489D" w:rsidRPr="00A26F26">
        <w:rPr>
          <w:rFonts w:ascii="仿宋" w:eastAsia="仿宋" w:hAnsi="仿宋" w:cs="Times New Roman"/>
          <w:sz w:val="32"/>
          <w:szCs w:val="32"/>
        </w:rPr>
        <w:t>00字）</w:t>
      </w:r>
      <w:r w:rsidR="00AA1D69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C18D1" w:rsidRPr="00A26F26" w:rsidRDefault="007209A9" w:rsidP="00A26F2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26F26">
        <w:rPr>
          <w:rFonts w:ascii="仿宋" w:eastAsia="仿宋" w:hAnsi="仿宋" w:cs="Times New Roman"/>
          <w:sz w:val="32"/>
          <w:szCs w:val="32"/>
        </w:rPr>
        <w:t>2</w:t>
      </w:r>
      <w:r w:rsidRPr="00A26F26">
        <w:rPr>
          <w:rFonts w:ascii="仿宋" w:eastAsia="仿宋" w:hAnsi="仿宋" w:cs="Times New Roman" w:hint="eastAsia"/>
          <w:sz w:val="32"/>
          <w:szCs w:val="32"/>
        </w:rPr>
        <w:t>.</w:t>
      </w:r>
      <w:r w:rsidR="00E0489D" w:rsidRPr="00A26F26">
        <w:rPr>
          <w:rFonts w:ascii="仿宋" w:eastAsia="仿宋" w:hAnsi="仿宋" w:cs="Times New Roman"/>
          <w:sz w:val="32"/>
          <w:szCs w:val="32"/>
        </w:rPr>
        <w:t xml:space="preserve"> </w:t>
      </w:r>
      <w:r w:rsidR="003910CF" w:rsidRPr="00A26F26">
        <w:rPr>
          <w:rFonts w:ascii="仿宋" w:eastAsia="仿宋" w:hAnsi="仿宋" w:cs="Times New Roman" w:hint="eastAsia"/>
          <w:sz w:val="32"/>
          <w:szCs w:val="32"/>
        </w:rPr>
        <w:t>重要举措（</w:t>
      </w:r>
      <w:r w:rsidR="003910CF" w:rsidRPr="00A26F26">
        <w:rPr>
          <w:rFonts w:ascii="仿宋" w:eastAsia="仿宋" w:hAnsi="仿宋" w:cs="Times New Roman"/>
          <w:sz w:val="32"/>
          <w:szCs w:val="32"/>
        </w:rPr>
        <w:t>1000</w:t>
      </w:r>
      <w:r w:rsidR="003910CF" w:rsidRPr="00A26F26">
        <w:rPr>
          <w:rFonts w:ascii="仿宋" w:eastAsia="仿宋" w:hAnsi="仿宋" w:cs="Times New Roman" w:hint="eastAsia"/>
          <w:sz w:val="32"/>
          <w:szCs w:val="32"/>
        </w:rPr>
        <w:t>字）；</w:t>
      </w:r>
    </w:p>
    <w:p w:rsidR="001E337B" w:rsidRPr="00A26F26" w:rsidRDefault="007209A9" w:rsidP="00A26F2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26F26">
        <w:rPr>
          <w:rFonts w:ascii="仿宋" w:eastAsia="仿宋" w:hAnsi="仿宋" w:cs="Times New Roman"/>
          <w:sz w:val="32"/>
          <w:szCs w:val="32"/>
        </w:rPr>
        <w:t>3</w:t>
      </w:r>
      <w:r w:rsidRPr="00A26F26">
        <w:rPr>
          <w:rFonts w:ascii="仿宋" w:eastAsia="仿宋" w:hAnsi="仿宋" w:cs="Times New Roman" w:hint="eastAsia"/>
          <w:sz w:val="32"/>
          <w:szCs w:val="32"/>
        </w:rPr>
        <w:t>.</w:t>
      </w:r>
      <w:r w:rsidR="00E0489D" w:rsidRPr="00A26F26">
        <w:rPr>
          <w:rFonts w:ascii="仿宋" w:eastAsia="仿宋" w:hAnsi="仿宋" w:cs="Times New Roman"/>
          <w:sz w:val="32"/>
          <w:szCs w:val="32"/>
        </w:rPr>
        <w:t xml:space="preserve"> </w:t>
      </w:r>
      <w:r w:rsidR="003910CF" w:rsidRPr="00A26F26">
        <w:rPr>
          <w:rFonts w:ascii="仿宋" w:eastAsia="仿宋" w:hAnsi="仿宋" w:cs="Times New Roman" w:hint="eastAsia"/>
          <w:sz w:val="32"/>
          <w:szCs w:val="32"/>
        </w:rPr>
        <w:t>条件</w:t>
      </w:r>
      <w:r w:rsidR="003910CF" w:rsidRPr="00A26F26">
        <w:rPr>
          <w:rFonts w:ascii="仿宋" w:eastAsia="仿宋" w:hAnsi="仿宋" w:cs="Times New Roman"/>
          <w:sz w:val="32"/>
          <w:szCs w:val="32"/>
        </w:rPr>
        <w:t>保障（1000字）</w:t>
      </w:r>
      <w:r w:rsidR="003910CF" w:rsidRPr="00A26F26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C18D1" w:rsidRPr="004177AD" w:rsidRDefault="007209A9" w:rsidP="004177AD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177AD">
        <w:rPr>
          <w:rFonts w:ascii="仿宋" w:eastAsia="仿宋" w:hAnsi="仿宋" w:hint="eastAsia"/>
          <w:b/>
          <w:sz w:val="32"/>
          <w:szCs w:val="32"/>
        </w:rPr>
        <w:t>四、可行性分析与经费预算</w:t>
      </w:r>
    </w:p>
    <w:p w:rsidR="00EC18D1" w:rsidRPr="00A26F26" w:rsidRDefault="007209A9" w:rsidP="00A26F2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6F26">
        <w:rPr>
          <w:rFonts w:ascii="仿宋" w:eastAsia="仿宋" w:hAnsi="仿宋" w:cs="Times New Roman" w:hint="eastAsia"/>
          <w:sz w:val="32"/>
          <w:szCs w:val="32"/>
        </w:rPr>
        <w:t xml:space="preserve">1. </w:t>
      </w:r>
      <w:r w:rsidRPr="00A26F26">
        <w:rPr>
          <w:rFonts w:ascii="仿宋" w:eastAsia="仿宋" w:hAnsi="仿宋" w:hint="eastAsia"/>
          <w:sz w:val="32"/>
          <w:szCs w:val="32"/>
        </w:rPr>
        <w:t>规划目标实现的可行性</w:t>
      </w:r>
      <w:r w:rsidR="004177AD">
        <w:rPr>
          <w:rFonts w:ascii="仿宋" w:eastAsia="仿宋" w:hAnsi="仿宋" w:hint="eastAsia"/>
          <w:sz w:val="32"/>
          <w:szCs w:val="32"/>
        </w:rPr>
        <w:t>，包括</w:t>
      </w:r>
      <w:r w:rsidR="003910CF" w:rsidRPr="00A26F26">
        <w:rPr>
          <w:rFonts w:ascii="仿宋" w:eastAsia="仿宋" w:hAnsi="仿宋" w:hint="eastAsia"/>
          <w:sz w:val="32"/>
          <w:szCs w:val="32"/>
        </w:rPr>
        <w:t>条件分析</w:t>
      </w:r>
      <w:r w:rsidRPr="00A26F26">
        <w:rPr>
          <w:rFonts w:ascii="仿宋" w:eastAsia="仿宋" w:hAnsi="仿宋" w:hint="eastAsia"/>
          <w:sz w:val="32"/>
          <w:szCs w:val="32"/>
        </w:rPr>
        <w:t>、主要发展障碍的突破</w:t>
      </w:r>
      <w:r w:rsidR="001E337B" w:rsidRPr="00A26F26">
        <w:rPr>
          <w:rFonts w:ascii="仿宋" w:eastAsia="仿宋" w:hAnsi="仿宋" w:hint="eastAsia"/>
          <w:sz w:val="32"/>
          <w:szCs w:val="32"/>
        </w:rPr>
        <w:t>和</w:t>
      </w:r>
      <w:r w:rsidRPr="00A26F26">
        <w:rPr>
          <w:rFonts w:ascii="仿宋" w:eastAsia="仿宋" w:hAnsi="仿宋" w:hint="eastAsia"/>
          <w:sz w:val="32"/>
          <w:szCs w:val="32"/>
        </w:rPr>
        <w:t>风险评估等</w:t>
      </w:r>
      <w:r w:rsidR="004177AD">
        <w:rPr>
          <w:rFonts w:ascii="仿宋" w:eastAsia="仿宋" w:hAnsi="仿宋" w:hint="eastAsia"/>
          <w:sz w:val="32"/>
          <w:szCs w:val="32"/>
        </w:rPr>
        <w:t>（</w:t>
      </w:r>
      <w:r w:rsidR="004177AD" w:rsidRPr="00A26F26">
        <w:rPr>
          <w:rFonts w:ascii="仿宋" w:eastAsia="仿宋" w:hAnsi="仿宋" w:cs="Times New Roman" w:hint="eastAsia"/>
          <w:sz w:val="32"/>
          <w:szCs w:val="32"/>
        </w:rPr>
        <w:t>1000</w:t>
      </w:r>
      <w:r w:rsidR="004177AD" w:rsidRPr="00A26F26">
        <w:rPr>
          <w:rFonts w:ascii="仿宋" w:eastAsia="仿宋" w:hAnsi="仿宋" w:hint="eastAsia"/>
          <w:sz w:val="32"/>
          <w:szCs w:val="32"/>
        </w:rPr>
        <w:t>字以内</w:t>
      </w:r>
      <w:r w:rsidR="004177AD">
        <w:rPr>
          <w:rFonts w:ascii="仿宋" w:eastAsia="仿宋" w:hAnsi="仿宋" w:hint="eastAsia"/>
          <w:sz w:val="32"/>
          <w:szCs w:val="32"/>
        </w:rPr>
        <w:t>）</w:t>
      </w:r>
      <w:r w:rsidRPr="00A26F26">
        <w:rPr>
          <w:rFonts w:ascii="仿宋" w:eastAsia="仿宋" w:hAnsi="仿宋" w:hint="eastAsia"/>
          <w:sz w:val="32"/>
          <w:szCs w:val="32"/>
        </w:rPr>
        <w:t>；</w:t>
      </w:r>
    </w:p>
    <w:p w:rsidR="00EC18D1" w:rsidRDefault="007209A9" w:rsidP="00A26F2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6F26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2. </w:t>
      </w:r>
      <w:r w:rsidRPr="00A26F26">
        <w:rPr>
          <w:rFonts w:ascii="仿宋" w:eastAsia="仿宋" w:hAnsi="仿宋" w:hint="eastAsia"/>
          <w:sz w:val="32"/>
          <w:szCs w:val="32"/>
        </w:rPr>
        <w:t>经费预算</w:t>
      </w:r>
      <w:r w:rsidR="004177AD">
        <w:rPr>
          <w:rFonts w:ascii="仿宋" w:eastAsia="仿宋" w:hAnsi="仿宋" w:hint="eastAsia"/>
          <w:sz w:val="32"/>
          <w:szCs w:val="32"/>
        </w:rPr>
        <w:t>，包括</w:t>
      </w:r>
      <w:r w:rsidRPr="00A26F26">
        <w:rPr>
          <w:rFonts w:ascii="仿宋" w:eastAsia="仿宋" w:hAnsi="仿宋" w:hint="eastAsia"/>
          <w:sz w:val="32"/>
          <w:szCs w:val="32"/>
        </w:rPr>
        <w:t>分年度、</w:t>
      </w:r>
      <w:proofErr w:type="gramStart"/>
      <w:r w:rsidRPr="00A26F26">
        <w:rPr>
          <w:rFonts w:ascii="仿宋" w:eastAsia="仿宋" w:hAnsi="仿宋" w:hint="eastAsia"/>
          <w:sz w:val="32"/>
          <w:szCs w:val="32"/>
        </w:rPr>
        <w:t>分具体</w:t>
      </w:r>
      <w:proofErr w:type="gramEnd"/>
      <w:r w:rsidRPr="00A26F26">
        <w:rPr>
          <w:rFonts w:ascii="仿宋" w:eastAsia="仿宋" w:hAnsi="仿宋" w:hint="eastAsia"/>
          <w:sz w:val="32"/>
          <w:szCs w:val="32"/>
        </w:rPr>
        <w:t>建设项目的经费</w:t>
      </w:r>
      <w:r w:rsidR="003910CF" w:rsidRPr="00A26F26">
        <w:rPr>
          <w:rFonts w:ascii="仿宋" w:eastAsia="仿宋" w:hAnsi="仿宋" w:hint="eastAsia"/>
          <w:sz w:val="32"/>
          <w:szCs w:val="32"/>
        </w:rPr>
        <w:t>安排</w:t>
      </w:r>
      <w:r w:rsidRPr="00A26F26">
        <w:rPr>
          <w:rFonts w:ascii="仿宋" w:eastAsia="仿宋" w:hAnsi="仿宋" w:hint="eastAsia"/>
          <w:sz w:val="32"/>
          <w:szCs w:val="32"/>
        </w:rPr>
        <w:t>及</w:t>
      </w:r>
      <w:r w:rsidR="003910CF" w:rsidRPr="00A26F26">
        <w:rPr>
          <w:rFonts w:ascii="仿宋" w:eastAsia="仿宋" w:hAnsi="仿宋" w:hint="eastAsia"/>
          <w:sz w:val="32"/>
          <w:szCs w:val="32"/>
        </w:rPr>
        <w:t>经费</w:t>
      </w:r>
      <w:r w:rsidRPr="00A26F26">
        <w:rPr>
          <w:rFonts w:ascii="仿宋" w:eastAsia="仿宋" w:hAnsi="仿宋" w:hint="eastAsia"/>
          <w:sz w:val="32"/>
          <w:szCs w:val="32"/>
        </w:rPr>
        <w:t>来源</w:t>
      </w:r>
      <w:r w:rsidR="004177AD">
        <w:rPr>
          <w:rFonts w:ascii="仿宋" w:eastAsia="仿宋" w:hAnsi="仿宋" w:hint="eastAsia"/>
          <w:sz w:val="32"/>
          <w:szCs w:val="32"/>
        </w:rPr>
        <w:t>（</w:t>
      </w:r>
      <w:r w:rsidR="004177AD" w:rsidRPr="00A26F26">
        <w:rPr>
          <w:rFonts w:ascii="仿宋" w:eastAsia="仿宋" w:hAnsi="仿宋" w:cs="Times New Roman"/>
          <w:sz w:val="32"/>
          <w:szCs w:val="32"/>
        </w:rPr>
        <w:t>10</w:t>
      </w:r>
      <w:r w:rsidR="004177AD" w:rsidRPr="00A26F26">
        <w:rPr>
          <w:rFonts w:ascii="仿宋" w:eastAsia="仿宋" w:hAnsi="仿宋" w:cs="Times New Roman" w:hint="eastAsia"/>
          <w:sz w:val="32"/>
          <w:szCs w:val="32"/>
        </w:rPr>
        <w:t>00</w:t>
      </w:r>
      <w:r w:rsidR="004177AD" w:rsidRPr="00A26F26">
        <w:rPr>
          <w:rFonts w:ascii="仿宋" w:eastAsia="仿宋" w:hAnsi="仿宋" w:hint="eastAsia"/>
          <w:sz w:val="32"/>
          <w:szCs w:val="32"/>
        </w:rPr>
        <w:t>字</w:t>
      </w:r>
      <w:r w:rsidR="004177AD">
        <w:rPr>
          <w:rFonts w:ascii="仿宋" w:eastAsia="仿宋" w:hAnsi="仿宋" w:hint="eastAsia"/>
          <w:sz w:val="32"/>
          <w:szCs w:val="32"/>
        </w:rPr>
        <w:t>）</w:t>
      </w:r>
      <w:r w:rsidRPr="00A26F26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CE7F7C" w:rsidRDefault="005F607B" w:rsidP="00CE7F7C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CE7F7C" w:rsidRPr="004177AD">
        <w:rPr>
          <w:rFonts w:ascii="楷体" w:eastAsia="楷体" w:hAnsi="楷体" w:hint="eastAsia"/>
          <w:sz w:val="32"/>
          <w:szCs w:val="32"/>
        </w:rPr>
        <w:t>正文用3号仿宋体字，行间距一般为</w:t>
      </w:r>
      <w:r w:rsidR="004177AD">
        <w:rPr>
          <w:rFonts w:ascii="楷体" w:eastAsia="楷体" w:hAnsi="楷体" w:hint="eastAsia"/>
          <w:sz w:val="32"/>
          <w:szCs w:val="32"/>
        </w:rPr>
        <w:t>固定</w:t>
      </w:r>
      <w:r w:rsidR="00CE7F7C" w:rsidRPr="004177AD">
        <w:rPr>
          <w:rFonts w:ascii="楷体" w:eastAsia="楷体" w:hAnsi="楷体" w:hint="eastAsia"/>
          <w:sz w:val="32"/>
          <w:szCs w:val="32"/>
        </w:rPr>
        <w:t>值28磅。文中结构层次序数依次用“一、”“（一）”“1.”“（1</w:t>
      </w:r>
      <w:r w:rsidR="007A2A7B">
        <w:rPr>
          <w:rFonts w:ascii="楷体" w:eastAsia="楷体" w:hAnsi="楷体" w:hint="eastAsia"/>
          <w:sz w:val="32"/>
          <w:szCs w:val="32"/>
        </w:rPr>
        <w:t>）”标注；一般第一层次</w:t>
      </w:r>
      <w:r w:rsidR="00CE7F7C" w:rsidRPr="004177AD">
        <w:rPr>
          <w:rFonts w:ascii="楷体" w:eastAsia="楷体" w:hAnsi="楷体" w:hint="eastAsia"/>
          <w:sz w:val="32"/>
          <w:szCs w:val="32"/>
        </w:rPr>
        <w:t>用黑体字、第二</w:t>
      </w:r>
      <w:r w:rsidR="007A2A7B">
        <w:rPr>
          <w:rFonts w:ascii="楷体" w:eastAsia="楷体" w:hAnsi="楷体" w:hint="eastAsia"/>
          <w:sz w:val="32"/>
          <w:szCs w:val="32"/>
        </w:rPr>
        <w:t>层次</w:t>
      </w:r>
      <w:r w:rsidR="00CE7F7C" w:rsidRPr="004177AD">
        <w:rPr>
          <w:rFonts w:ascii="楷体" w:eastAsia="楷体" w:hAnsi="楷体" w:hint="eastAsia"/>
          <w:sz w:val="32"/>
          <w:szCs w:val="32"/>
        </w:rPr>
        <w:t>用楷体字、第三</w:t>
      </w:r>
      <w:r w:rsidR="007A2A7B">
        <w:rPr>
          <w:rFonts w:ascii="楷体" w:eastAsia="楷体" w:hAnsi="楷体" w:hint="eastAsia"/>
          <w:sz w:val="32"/>
          <w:szCs w:val="32"/>
        </w:rPr>
        <w:t>层次</w:t>
      </w:r>
      <w:r w:rsidR="0068522F">
        <w:rPr>
          <w:rFonts w:ascii="楷体" w:eastAsia="楷体" w:hAnsi="楷体" w:hint="eastAsia"/>
          <w:sz w:val="32"/>
          <w:szCs w:val="32"/>
        </w:rPr>
        <w:t>用仿宋体字加粗、</w:t>
      </w:r>
      <w:r w:rsidR="00CE7F7C" w:rsidRPr="004177AD">
        <w:rPr>
          <w:rFonts w:ascii="楷体" w:eastAsia="楷体" w:hAnsi="楷体" w:hint="eastAsia"/>
          <w:sz w:val="32"/>
          <w:szCs w:val="32"/>
        </w:rPr>
        <w:t>第四</w:t>
      </w:r>
      <w:r w:rsidR="007A2A7B">
        <w:rPr>
          <w:rFonts w:ascii="楷体" w:eastAsia="楷体" w:hAnsi="楷体" w:hint="eastAsia"/>
          <w:sz w:val="32"/>
          <w:szCs w:val="32"/>
        </w:rPr>
        <w:t>层次</w:t>
      </w:r>
      <w:r w:rsidR="00CE7F7C" w:rsidRPr="004177AD">
        <w:rPr>
          <w:rFonts w:ascii="楷体" w:eastAsia="楷体" w:hAnsi="楷体" w:hint="eastAsia"/>
          <w:sz w:val="32"/>
          <w:szCs w:val="32"/>
        </w:rPr>
        <w:t>用仿宋体字。</w:t>
      </w:r>
      <w:r>
        <w:rPr>
          <w:rFonts w:ascii="楷体" w:eastAsia="楷体" w:hAnsi="楷体" w:hint="eastAsia"/>
          <w:sz w:val="32"/>
          <w:szCs w:val="32"/>
        </w:rPr>
        <w:t>）</w:t>
      </w:r>
    </w:p>
    <w:p w:rsidR="00A03A34" w:rsidRDefault="00A03A34" w:rsidP="00CE7F7C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A03A34" w:rsidRPr="00A03A34" w:rsidRDefault="00A03A34" w:rsidP="00CE7F7C">
      <w:pPr>
        <w:spacing w:line="560" w:lineRule="exact"/>
        <w:ind w:firstLineChars="200" w:firstLine="643"/>
        <w:rPr>
          <w:rFonts w:ascii="楷体" w:eastAsia="楷体" w:hAnsi="楷体" w:hint="eastAsia"/>
          <w:b/>
          <w:sz w:val="32"/>
          <w:szCs w:val="32"/>
        </w:rPr>
      </w:pPr>
      <w:r w:rsidRPr="00A03A34">
        <w:rPr>
          <w:rFonts w:ascii="楷体" w:eastAsia="楷体" w:hAnsi="楷体" w:hint="eastAsia"/>
          <w:b/>
          <w:sz w:val="32"/>
          <w:szCs w:val="32"/>
        </w:rPr>
        <w:t>参上文本格式，仅供参考。</w:t>
      </w:r>
    </w:p>
    <w:sectPr w:rsidR="00A03A34" w:rsidRPr="00A03A34" w:rsidSect="00A26F26">
      <w:footerReference w:type="default" r:id="rId7"/>
      <w:pgSz w:w="11906" w:h="16838"/>
      <w:pgMar w:top="2098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D1D" w:rsidRDefault="00CF4D1D">
      <w:r>
        <w:separator/>
      </w:r>
    </w:p>
  </w:endnote>
  <w:endnote w:type="continuationSeparator" w:id="0">
    <w:p w:rsidR="00CF4D1D" w:rsidRDefault="00CF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D1" w:rsidRDefault="007209A9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EAD376" wp14:editId="33BF166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03555737"/>
                          </w:sdtPr>
                          <w:sdtEndPr/>
                          <w:sdtContent>
                            <w:p w:rsidR="00EC18D1" w:rsidRDefault="007209A9" w:rsidP="00496898">
                              <w:pPr>
                                <w:pStyle w:val="a3"/>
                                <w:jc w:val="center"/>
                              </w:pPr>
                              <w:r w:rsidRPr="00496898">
                                <w:rPr>
                                  <w:rFonts w:ascii="仿宋" w:eastAsia="仿宋" w:hAnsi="仿宋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496898">
                                <w:rPr>
                                  <w:rFonts w:ascii="仿宋" w:eastAsia="仿宋" w:hAnsi="仿宋" w:cs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496898">
                                <w:rPr>
                                  <w:rFonts w:ascii="仿宋" w:eastAsia="仿宋" w:hAnsi="仿宋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A2A7B" w:rsidRPr="007A2A7B">
                                <w:rPr>
                                  <w:rFonts w:ascii="仿宋" w:eastAsia="仿宋" w:hAnsi="仿宋" w:cs="Times New Roman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7A2A7B">
                                <w:rPr>
                                  <w:rFonts w:ascii="仿宋" w:eastAsia="仿宋" w:hAnsi="仿宋" w:cs="Times New Roman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 w:rsidRPr="00496898">
                                <w:rPr>
                                  <w:rFonts w:ascii="仿宋" w:eastAsia="仿宋" w:hAnsi="仿宋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AD37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-703555737"/>
                    </w:sdtPr>
                    <w:sdtEndPr/>
                    <w:sdtContent>
                      <w:p w:rsidR="00EC18D1" w:rsidRDefault="007209A9" w:rsidP="00496898">
                        <w:pPr>
                          <w:pStyle w:val="a3"/>
                          <w:jc w:val="center"/>
                        </w:pPr>
                        <w:r w:rsidRPr="00496898">
                          <w:rPr>
                            <w:rFonts w:ascii="仿宋" w:eastAsia="仿宋" w:hAnsi="仿宋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496898">
                          <w:rPr>
                            <w:rFonts w:ascii="仿宋" w:eastAsia="仿宋" w:hAnsi="仿宋" w:cs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496898">
                          <w:rPr>
                            <w:rFonts w:ascii="仿宋" w:eastAsia="仿宋" w:hAnsi="仿宋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7A2A7B" w:rsidRPr="007A2A7B">
                          <w:rPr>
                            <w:rFonts w:ascii="仿宋" w:eastAsia="仿宋" w:hAnsi="仿宋" w:cs="Times New Roman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7A2A7B">
                          <w:rPr>
                            <w:rFonts w:ascii="仿宋" w:eastAsia="仿宋" w:hAnsi="仿宋" w:cs="Times New Roman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 w:rsidRPr="00496898">
                          <w:rPr>
                            <w:rFonts w:ascii="仿宋" w:eastAsia="仿宋" w:hAnsi="仿宋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EC18D1" w:rsidRDefault="00EC18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D1D" w:rsidRDefault="00CF4D1D">
      <w:r>
        <w:separator/>
      </w:r>
    </w:p>
  </w:footnote>
  <w:footnote w:type="continuationSeparator" w:id="0">
    <w:p w:rsidR="00CF4D1D" w:rsidRDefault="00CF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C46CCB"/>
    <w:rsid w:val="00095893"/>
    <w:rsid w:val="00111D81"/>
    <w:rsid w:val="00165865"/>
    <w:rsid w:val="001E337B"/>
    <w:rsid w:val="00205753"/>
    <w:rsid w:val="0025584A"/>
    <w:rsid w:val="002C3876"/>
    <w:rsid w:val="002D241B"/>
    <w:rsid w:val="003910CF"/>
    <w:rsid w:val="004177AD"/>
    <w:rsid w:val="0048360C"/>
    <w:rsid w:val="00496898"/>
    <w:rsid w:val="004A0FA8"/>
    <w:rsid w:val="004D01B3"/>
    <w:rsid w:val="005611D1"/>
    <w:rsid w:val="005F607B"/>
    <w:rsid w:val="0068522F"/>
    <w:rsid w:val="007146F1"/>
    <w:rsid w:val="007209A9"/>
    <w:rsid w:val="00780F9F"/>
    <w:rsid w:val="007A2A7B"/>
    <w:rsid w:val="007B5073"/>
    <w:rsid w:val="00827743"/>
    <w:rsid w:val="009966D2"/>
    <w:rsid w:val="00A03A34"/>
    <w:rsid w:val="00A26F26"/>
    <w:rsid w:val="00AA1D69"/>
    <w:rsid w:val="00AC2BDE"/>
    <w:rsid w:val="00B02D34"/>
    <w:rsid w:val="00B25F24"/>
    <w:rsid w:val="00B577A1"/>
    <w:rsid w:val="00C52003"/>
    <w:rsid w:val="00CA22E1"/>
    <w:rsid w:val="00CE7F7C"/>
    <w:rsid w:val="00CF4D1D"/>
    <w:rsid w:val="00DA1912"/>
    <w:rsid w:val="00E0489D"/>
    <w:rsid w:val="00EC18D1"/>
    <w:rsid w:val="00FB0AC1"/>
    <w:rsid w:val="2AE31629"/>
    <w:rsid w:val="61C46CCB"/>
    <w:rsid w:val="7A2A4A95"/>
    <w:rsid w:val="7A3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0BA09"/>
  <w15:docId w15:val="{0A2308EF-DE69-48FD-B462-7909CBBC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AC2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C2B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江苏师大胡仁东</dc:creator>
  <cp:lastModifiedBy>admin</cp:lastModifiedBy>
  <cp:revision>21</cp:revision>
  <dcterms:created xsi:type="dcterms:W3CDTF">2020-07-04T09:27:00Z</dcterms:created>
  <dcterms:modified xsi:type="dcterms:W3CDTF">2020-12-21T03:02:00Z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